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753" w:rsidRPr="00AC4C15" w:rsidRDefault="00BE35E5" w:rsidP="00BE35E5">
      <w:pPr>
        <w:jc w:val="center"/>
        <w:rPr>
          <w:b/>
          <w:sz w:val="24"/>
        </w:rPr>
      </w:pPr>
      <w:r w:rsidRPr="00AC4C15">
        <w:rPr>
          <w:b/>
          <w:sz w:val="24"/>
        </w:rPr>
        <w:t>KAFIN HAUSA LOCAL GOVERNMENT COUNCIL, JIGAWA STATE</w:t>
      </w:r>
    </w:p>
    <w:p w:rsidR="00BE35E5" w:rsidRPr="00AC4C15" w:rsidRDefault="00BE35E5" w:rsidP="00BE35E5">
      <w:pPr>
        <w:jc w:val="center"/>
        <w:rPr>
          <w:b/>
          <w:sz w:val="24"/>
        </w:rPr>
      </w:pPr>
      <w:r w:rsidRPr="00AC4C15">
        <w:rPr>
          <w:b/>
          <w:sz w:val="24"/>
        </w:rPr>
        <w:t>DISCLOSURES AND GENERAL OBSERVATIONS FOR THE YEAR ENDED 31</w:t>
      </w:r>
      <w:r w:rsidRPr="00AC4C15">
        <w:rPr>
          <w:b/>
          <w:sz w:val="24"/>
          <w:vertAlign w:val="superscript"/>
        </w:rPr>
        <w:t>ST</w:t>
      </w:r>
      <w:r w:rsidRPr="00AC4C15">
        <w:rPr>
          <w:b/>
          <w:sz w:val="24"/>
        </w:rPr>
        <w:t xml:space="preserve"> DECEMBER</w:t>
      </w:r>
      <w:proofErr w:type="gramStart"/>
      <w:r w:rsidRPr="00AC4C15">
        <w:rPr>
          <w:b/>
          <w:sz w:val="24"/>
        </w:rPr>
        <w:t>,2024</w:t>
      </w:r>
      <w:proofErr w:type="gramEnd"/>
    </w:p>
    <w:p w:rsidR="00BE35E5" w:rsidRPr="00AC4C15" w:rsidRDefault="00BE35E5" w:rsidP="00BE35E5">
      <w:pPr>
        <w:pStyle w:val="ListParagraph"/>
        <w:numPr>
          <w:ilvl w:val="0"/>
          <w:numId w:val="1"/>
        </w:numPr>
        <w:rPr>
          <w:b/>
          <w:u w:val="single"/>
        </w:rPr>
      </w:pPr>
      <w:r w:rsidRPr="00AC4C15">
        <w:rPr>
          <w:b/>
          <w:u w:val="single"/>
        </w:rPr>
        <w:t>STATUTORY ALLOCATION AND OTHER FAAC RECEIPT</w:t>
      </w:r>
      <w:r w:rsidR="00AC4C15">
        <w:rPr>
          <w:b/>
          <w:u w:val="single"/>
        </w:rPr>
        <w:t>.</w:t>
      </w:r>
    </w:p>
    <w:p w:rsidR="00BD557B" w:rsidRDefault="00BE35E5" w:rsidP="00BD557B">
      <w:pPr>
        <w:pStyle w:val="ListParagraph"/>
      </w:pPr>
      <w:r>
        <w:t>Kafin Hausa Local Government Council was allocated with the sum of Two Billion, Five Hundred and Twenty Nine Million, Eight Hundred and Eighty Five Thousand, One Hundred and Six Naira, Seventy four Kobo (</w:t>
      </w:r>
      <w:r>
        <w:rPr>
          <w:strike/>
        </w:rPr>
        <w:t>N</w:t>
      </w:r>
      <w:r>
        <w:t xml:space="preserve"> 2,529,</w:t>
      </w:r>
      <w:r w:rsidR="00BD557B">
        <w:t xml:space="preserve">885,106.74) only as statutory revenue from FAAC </w:t>
      </w:r>
      <w:r w:rsidR="00AC4C15">
        <w:t>(Federation</w:t>
      </w:r>
      <w:r w:rsidR="00BD557B">
        <w:t xml:space="preserve"> account with the percentage Rate of 78% of the estimated amount of Three Billion, Two Hundred and Fifty Million Naira (</w:t>
      </w:r>
      <w:r w:rsidR="00BD557B">
        <w:rPr>
          <w:strike/>
        </w:rPr>
        <w:t>N</w:t>
      </w:r>
      <w:r w:rsidR="00BD557B">
        <w:t xml:space="preserve"> 3,250,000,000.00) only.</w:t>
      </w:r>
    </w:p>
    <w:p w:rsidR="00BD557B" w:rsidRPr="00AC4C15" w:rsidRDefault="00BD557B" w:rsidP="00BD557B">
      <w:pPr>
        <w:pStyle w:val="ListParagraph"/>
        <w:numPr>
          <w:ilvl w:val="0"/>
          <w:numId w:val="1"/>
        </w:numPr>
        <w:rPr>
          <w:b/>
          <w:u w:val="single"/>
        </w:rPr>
      </w:pPr>
      <w:r w:rsidRPr="00AC4C15">
        <w:rPr>
          <w:b/>
          <w:u w:val="single"/>
        </w:rPr>
        <w:t>GOVERNMENT SHARE OF VALUE ADDED TAX.</w:t>
      </w:r>
    </w:p>
    <w:p w:rsidR="00903D4B" w:rsidRDefault="00BD557B" w:rsidP="00BD557B">
      <w:pPr>
        <w:pStyle w:val="ListParagraph"/>
      </w:pPr>
      <w:r>
        <w:t xml:space="preserve">The Local Government Council of Kafin Hausa received the sum of Two Billion, Seven Hundred and Eight Million, Five Hundred and </w:t>
      </w:r>
      <w:r w:rsidR="00AC4C15">
        <w:t>Forty</w:t>
      </w:r>
      <w:r>
        <w:t xml:space="preserve"> Nine Thousand, Two Hundred </w:t>
      </w:r>
      <w:r w:rsidR="00903D4B">
        <w:t xml:space="preserve"> and Thirty Nine Naira, Thirty one Kobo (</w:t>
      </w:r>
      <w:r w:rsidR="00903D4B">
        <w:rPr>
          <w:strike/>
        </w:rPr>
        <w:t>N</w:t>
      </w:r>
      <w:r w:rsidR="00903D4B">
        <w:t xml:space="preserve"> 2,708,549,239.3</w:t>
      </w:r>
      <w:r w:rsidR="006150E8">
        <w:t>1) only of the  estimated figure</w:t>
      </w:r>
      <w:r w:rsidR="00903D4B">
        <w:t xml:space="preserve"> of One Billion, Seven Hundred Million Naira (</w:t>
      </w:r>
      <w:r w:rsidR="00903D4B">
        <w:rPr>
          <w:strike/>
        </w:rPr>
        <w:t>N</w:t>
      </w:r>
      <w:r w:rsidR="00903D4B">
        <w:t xml:space="preserve"> 1,700,000,00.00) only.</w:t>
      </w:r>
    </w:p>
    <w:p w:rsidR="00903D4B" w:rsidRDefault="00903D4B" w:rsidP="00903D4B">
      <w:pPr>
        <w:pStyle w:val="ListParagraph"/>
        <w:numPr>
          <w:ilvl w:val="0"/>
          <w:numId w:val="1"/>
        </w:numPr>
      </w:pPr>
      <w:r w:rsidRPr="00AC4C15">
        <w:rPr>
          <w:b/>
          <w:u w:val="single"/>
        </w:rPr>
        <w:t>INDEPENDENT REVENUE</w:t>
      </w:r>
      <w:r>
        <w:t>.</w:t>
      </w:r>
    </w:p>
    <w:p w:rsidR="00BD557B" w:rsidRDefault="00903D4B" w:rsidP="00595CE3">
      <w:pPr>
        <w:pStyle w:val="ListParagraph"/>
      </w:pPr>
      <w:proofErr w:type="gramStart"/>
      <w:r>
        <w:t xml:space="preserve">The sum of thirty three Million, Seven Hundred and Seventy Eight Thousand, Five Hundred and Sixty Eight </w:t>
      </w:r>
      <w:r w:rsidR="00595CE3">
        <w:t>Naira, Sixty Five kobo (</w:t>
      </w:r>
      <w:r w:rsidR="00595CE3">
        <w:rPr>
          <w:strike/>
        </w:rPr>
        <w:t>N</w:t>
      </w:r>
      <w:r w:rsidR="00595CE3">
        <w:t xml:space="preserve"> 33,778,568.65) only of the estimated amount of Twenty Five, Seven Hundred and Ninety Thousand naira (</w:t>
      </w:r>
      <w:r w:rsidR="00595CE3">
        <w:rPr>
          <w:strike/>
        </w:rPr>
        <w:t>N</w:t>
      </w:r>
      <w:r w:rsidR="00595CE3">
        <w:t xml:space="preserve"> 25,790,000.00) only.</w:t>
      </w:r>
      <w:proofErr w:type="gramEnd"/>
      <w:r w:rsidR="00BD557B">
        <w:t xml:space="preserve"> </w:t>
      </w:r>
    </w:p>
    <w:p w:rsidR="00595CE3" w:rsidRPr="00AC4C15" w:rsidRDefault="00595CE3" w:rsidP="00595CE3">
      <w:pPr>
        <w:pStyle w:val="ListParagraph"/>
        <w:numPr>
          <w:ilvl w:val="0"/>
          <w:numId w:val="1"/>
        </w:numPr>
        <w:rPr>
          <w:b/>
          <w:u w:val="single"/>
        </w:rPr>
      </w:pPr>
      <w:r w:rsidRPr="00AC4C15">
        <w:rPr>
          <w:b/>
          <w:u w:val="single"/>
        </w:rPr>
        <w:t>AGUMENTATION AND OTHER STABILIZATION RECEIPT (TRANSFER FROM OTHER GOVERNMENT ENTITIES).</w:t>
      </w:r>
    </w:p>
    <w:p w:rsidR="008C7645" w:rsidRDefault="00595CE3" w:rsidP="00595CE3">
      <w:pPr>
        <w:pStyle w:val="ListParagraph"/>
      </w:pPr>
      <w:r>
        <w:t>The sum of One Hundred and Four Million, Seven Hundred and Twenty Two Thousand, Three Hundred and Eight one Naira, Sixty kobo</w:t>
      </w:r>
      <w:r w:rsidR="008C7645">
        <w:t xml:space="preserve"> (</w:t>
      </w:r>
      <w:r w:rsidR="008C7645">
        <w:rPr>
          <w:strike/>
        </w:rPr>
        <w:t>N</w:t>
      </w:r>
      <w:r w:rsidR="008C7645">
        <w:t xml:space="preserve"> 104,722,381.60) Only, Generated from other Government entities as of </w:t>
      </w:r>
      <w:r w:rsidR="008C7645">
        <w:rPr>
          <w:strike/>
        </w:rPr>
        <w:t>N</w:t>
      </w:r>
      <w:r w:rsidR="008C7645">
        <w:t>2</w:t>
      </w:r>
      <w:r w:rsidR="00AC4C15">
        <w:t>, 000,000.00</w:t>
      </w:r>
      <w:r w:rsidR="008C7645">
        <w:t xml:space="preserve"> was budgeted.</w:t>
      </w:r>
    </w:p>
    <w:p w:rsidR="008C7645" w:rsidRDefault="008C7645" w:rsidP="008C7645">
      <w:pPr>
        <w:pStyle w:val="ListParagraph"/>
        <w:numPr>
          <w:ilvl w:val="0"/>
          <w:numId w:val="1"/>
        </w:numPr>
      </w:pPr>
      <w:r w:rsidRPr="00AC4C15">
        <w:rPr>
          <w:b/>
          <w:u w:val="single"/>
        </w:rPr>
        <w:t>RECURRENT EXPENDITURE</w:t>
      </w:r>
      <w:r>
        <w:t>.</w:t>
      </w:r>
    </w:p>
    <w:p w:rsidR="00A9179D" w:rsidRDefault="008C7645" w:rsidP="008C7645">
      <w:pPr>
        <w:pStyle w:val="ListParagraph"/>
      </w:pPr>
      <w:r>
        <w:t>The sum of Four Billion, Nine Hundred and Twenty Seven Million, Eight Hundred and Ninety seven  Thousand, One Hundred and Ninety one Naira, Four kobo (</w:t>
      </w:r>
      <w:r>
        <w:rPr>
          <w:strike/>
        </w:rPr>
        <w:t>N</w:t>
      </w:r>
      <w:r>
        <w:t xml:space="preserve"> 4,927,897,191.04) only was rece</w:t>
      </w:r>
      <w:r w:rsidR="00A9179D">
        <w:t xml:space="preserve">ived Expenditure Which comprises salaries  a wages, social benefits, Overhead cost, Grants and Contribution as well as Transfer to other government Agencies, while the budgeted sum was </w:t>
      </w:r>
      <w:r w:rsidR="00A9179D">
        <w:rPr>
          <w:strike/>
        </w:rPr>
        <w:t>N</w:t>
      </w:r>
      <w:r w:rsidR="00A9179D">
        <w:t xml:space="preserve"> 3,697,626,839.00</w:t>
      </w:r>
    </w:p>
    <w:p w:rsidR="00A9179D" w:rsidRPr="00AC4C15" w:rsidRDefault="00A9179D" w:rsidP="00A9179D">
      <w:pPr>
        <w:pStyle w:val="ListParagraph"/>
        <w:numPr>
          <w:ilvl w:val="0"/>
          <w:numId w:val="1"/>
        </w:numPr>
        <w:rPr>
          <w:b/>
          <w:u w:val="single"/>
        </w:rPr>
      </w:pPr>
      <w:r w:rsidRPr="00AC4C15">
        <w:rPr>
          <w:b/>
          <w:u w:val="single"/>
        </w:rPr>
        <w:t>BANK RECONCILIATION STATEMENTS.</w:t>
      </w:r>
    </w:p>
    <w:p w:rsidR="00A9179D" w:rsidRDefault="00A9179D" w:rsidP="00A9179D">
      <w:pPr>
        <w:pStyle w:val="ListParagraph"/>
      </w:pPr>
      <w:r>
        <w:t xml:space="preserve">All the account of the Local Government council maintained </w:t>
      </w:r>
      <w:r w:rsidR="00AC4C15">
        <w:t>properly</w:t>
      </w:r>
      <w:r w:rsidR="006150E8">
        <w:t xml:space="preserve"> </w:t>
      </w:r>
      <w:proofErr w:type="gramStart"/>
      <w:r w:rsidR="006150E8">
        <w:t>were</w:t>
      </w:r>
      <w:proofErr w:type="gramEnd"/>
      <w:r>
        <w:t xml:space="preserve"> reconciled.</w:t>
      </w:r>
    </w:p>
    <w:p w:rsidR="00A9179D" w:rsidRDefault="00A9179D" w:rsidP="00A9179D">
      <w:pPr>
        <w:pStyle w:val="ListParagraph"/>
        <w:numPr>
          <w:ilvl w:val="0"/>
          <w:numId w:val="1"/>
        </w:numPr>
      </w:pPr>
      <w:r w:rsidRPr="00AC4C15">
        <w:rPr>
          <w:b/>
          <w:u w:val="single"/>
        </w:rPr>
        <w:t>BUDGET PERFORMANCE</w:t>
      </w:r>
      <w:r>
        <w:t>.</w:t>
      </w:r>
    </w:p>
    <w:p w:rsidR="006D264F" w:rsidRDefault="006D264F" w:rsidP="00A9179D">
      <w:pPr>
        <w:pStyle w:val="ListParagraph"/>
      </w:pPr>
      <w:r>
        <w:t>The budget performance for the year ended 31</w:t>
      </w:r>
      <w:r w:rsidRPr="006D264F">
        <w:rPr>
          <w:vertAlign w:val="superscript"/>
        </w:rPr>
        <w:t>st</w:t>
      </w:r>
      <w:r>
        <w:t xml:space="preserve"> December,2024 in respect of local government revenue and expenditure is Summarized as Follows:-</w:t>
      </w:r>
    </w:p>
    <w:tbl>
      <w:tblPr>
        <w:tblStyle w:val="TableGrid"/>
        <w:tblW w:w="0" w:type="auto"/>
        <w:tblInd w:w="720" w:type="dxa"/>
        <w:tblLook w:val="04A0" w:firstRow="1" w:lastRow="0" w:firstColumn="1" w:lastColumn="0" w:noHBand="0" w:noVBand="1"/>
      </w:tblPr>
      <w:tblGrid>
        <w:gridCol w:w="1746"/>
        <w:gridCol w:w="1775"/>
        <w:gridCol w:w="1775"/>
        <w:gridCol w:w="1908"/>
        <w:gridCol w:w="1652"/>
      </w:tblGrid>
      <w:tr w:rsidR="006150E8" w:rsidTr="009A1F9D">
        <w:tc>
          <w:tcPr>
            <w:tcW w:w="8856" w:type="dxa"/>
            <w:gridSpan w:val="5"/>
          </w:tcPr>
          <w:p w:rsidR="006150E8" w:rsidRDefault="006150E8" w:rsidP="006150E8">
            <w:pPr>
              <w:pStyle w:val="ListParagraph"/>
              <w:ind w:left="0"/>
              <w:jc w:val="center"/>
            </w:pPr>
            <w:r w:rsidRPr="006150E8">
              <w:t>REVENUE &amp; EXPENDITURE</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DESCRIPTION (S)</w:t>
            </w:r>
          </w:p>
        </w:tc>
        <w:tc>
          <w:tcPr>
            <w:tcW w:w="1775" w:type="dxa"/>
            <w:vAlign w:val="bottom"/>
          </w:tcPr>
          <w:p w:rsidR="006150E8" w:rsidRDefault="006150E8">
            <w:pPr>
              <w:jc w:val="center"/>
              <w:rPr>
                <w:rFonts w:ascii="Calibri" w:hAnsi="Calibri" w:cs="Calibri"/>
                <w:color w:val="000000"/>
              </w:rPr>
            </w:pPr>
            <w:r>
              <w:rPr>
                <w:rFonts w:ascii="Calibri" w:hAnsi="Calibri" w:cs="Calibri"/>
                <w:color w:val="000000"/>
              </w:rPr>
              <w:t>ESTIMATED</w:t>
            </w:r>
          </w:p>
        </w:tc>
        <w:tc>
          <w:tcPr>
            <w:tcW w:w="1775" w:type="dxa"/>
            <w:vAlign w:val="bottom"/>
          </w:tcPr>
          <w:p w:rsidR="006150E8" w:rsidRDefault="006150E8">
            <w:pPr>
              <w:jc w:val="center"/>
              <w:rPr>
                <w:rFonts w:ascii="Calibri" w:hAnsi="Calibri" w:cs="Calibri"/>
                <w:color w:val="000000"/>
              </w:rPr>
            </w:pPr>
            <w:r>
              <w:rPr>
                <w:rFonts w:ascii="Calibri" w:hAnsi="Calibri" w:cs="Calibri"/>
                <w:color w:val="000000"/>
              </w:rPr>
              <w:t xml:space="preserve">ACTUAL </w:t>
            </w:r>
          </w:p>
        </w:tc>
        <w:tc>
          <w:tcPr>
            <w:tcW w:w="1908" w:type="dxa"/>
            <w:vAlign w:val="bottom"/>
          </w:tcPr>
          <w:p w:rsidR="006150E8" w:rsidRDefault="006150E8">
            <w:pPr>
              <w:jc w:val="center"/>
              <w:rPr>
                <w:rFonts w:ascii="Calibri" w:hAnsi="Calibri" w:cs="Calibri"/>
                <w:color w:val="000000"/>
              </w:rPr>
            </w:pPr>
            <w:r>
              <w:rPr>
                <w:rFonts w:ascii="Calibri" w:hAnsi="Calibri" w:cs="Calibri"/>
                <w:color w:val="000000"/>
              </w:rPr>
              <w:t>VARIANCE</w:t>
            </w:r>
          </w:p>
        </w:tc>
        <w:tc>
          <w:tcPr>
            <w:tcW w:w="1652" w:type="dxa"/>
            <w:vAlign w:val="bottom"/>
          </w:tcPr>
          <w:p w:rsidR="006150E8" w:rsidRDefault="006150E8">
            <w:pPr>
              <w:rPr>
                <w:rFonts w:ascii="Calibri" w:hAnsi="Calibri" w:cs="Calibri"/>
                <w:color w:val="000000"/>
              </w:rPr>
            </w:pPr>
            <w:r>
              <w:rPr>
                <w:rFonts w:ascii="Calibri" w:hAnsi="Calibri" w:cs="Calibri"/>
                <w:color w:val="000000"/>
              </w:rPr>
              <w:t>PECENTAGE</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STATUTORY ALLOCATION</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3,250,000,000.00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2,529,885,106.74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720,114,893.26 </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78%</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VALUE ADDED TAX</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1,700,000,000.00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2,708,549,239.31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(1,008,549,239.31)</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159%</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AGUMENTATION</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2,000,000.00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104,722,381.60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(102,722,381.60)</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5236%</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lastRenderedPageBreak/>
              <w:t>INDEPENDENT REVENUE</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25,790,000.00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33,778,568.65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(7,988,568.65)</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131%</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TOTAL REVENUE</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4,977,990,000.00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5,376,934,296.47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(398,944,296.47)</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108%</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RECURRENT EXPENDITURE</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3,697,626,839.00 </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4,927,897,191.04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(1,230,270,352.04)</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133%</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CAPITAL EXPENDITURE</w:t>
            </w:r>
          </w:p>
        </w:tc>
        <w:tc>
          <w:tcPr>
            <w:tcW w:w="1775" w:type="dxa"/>
            <w:vAlign w:val="bottom"/>
          </w:tcPr>
          <w:p w:rsidR="006150E8" w:rsidRDefault="0013623C">
            <w:pPr>
              <w:rPr>
                <w:rFonts w:ascii="Calibri" w:hAnsi="Calibri" w:cs="Calibri"/>
                <w:color w:val="000000"/>
              </w:rPr>
            </w:pPr>
            <w:r>
              <w:rPr>
                <w:rFonts w:ascii="Calibri" w:hAnsi="Calibri" w:cs="Calibri"/>
                <w:color w:val="000000"/>
              </w:rPr>
              <w:t xml:space="preserve">     1,811,276</w:t>
            </w:r>
            <w:r w:rsidR="006150E8">
              <w:rPr>
                <w:rFonts w:ascii="Calibri" w:hAnsi="Calibri" w:cs="Calibri"/>
                <w:color w:val="000000"/>
              </w:rPr>
              <w:t xml:space="preserve">,711.38 </w:t>
            </w:r>
          </w:p>
        </w:tc>
        <w:tc>
          <w:tcPr>
            <w:tcW w:w="1775" w:type="dxa"/>
            <w:vAlign w:val="bottom"/>
          </w:tcPr>
          <w:p w:rsidR="006150E8" w:rsidRDefault="0013623C">
            <w:pPr>
              <w:rPr>
                <w:rFonts w:ascii="Calibri" w:hAnsi="Calibri" w:cs="Calibri"/>
                <w:color w:val="000000"/>
              </w:rPr>
            </w:pPr>
            <w:r>
              <w:rPr>
                <w:rFonts w:ascii="Calibri" w:hAnsi="Calibri" w:cs="Calibri"/>
                <w:color w:val="000000"/>
              </w:rPr>
              <w:t xml:space="preserve">      428,856,934.61</w:t>
            </w:r>
            <w:r w:rsidR="006150E8">
              <w:rPr>
                <w:rFonts w:ascii="Calibri" w:hAnsi="Calibri" w:cs="Calibri"/>
                <w:color w:val="000000"/>
              </w:rPr>
              <w:t xml:space="preserve">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1,382,422,777.74 </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24%</w:t>
            </w:r>
          </w:p>
        </w:tc>
      </w:tr>
      <w:tr w:rsidR="006150E8" w:rsidTr="006150E8">
        <w:tc>
          <w:tcPr>
            <w:tcW w:w="1746" w:type="dxa"/>
            <w:vAlign w:val="bottom"/>
          </w:tcPr>
          <w:p w:rsidR="006150E8" w:rsidRDefault="006150E8">
            <w:pPr>
              <w:rPr>
                <w:rFonts w:ascii="Calibri" w:hAnsi="Calibri" w:cs="Calibri"/>
                <w:color w:val="000000"/>
              </w:rPr>
            </w:pPr>
            <w:r>
              <w:rPr>
                <w:rFonts w:ascii="Calibri" w:hAnsi="Calibri" w:cs="Calibri"/>
                <w:color w:val="000000"/>
              </w:rPr>
              <w:t>TOTAL EXPENDITURE</w:t>
            </w:r>
          </w:p>
        </w:tc>
        <w:tc>
          <w:tcPr>
            <w:tcW w:w="1775" w:type="dxa"/>
            <w:vAlign w:val="bottom"/>
          </w:tcPr>
          <w:p w:rsidR="006150E8" w:rsidRDefault="006150E8">
            <w:pPr>
              <w:rPr>
                <w:rFonts w:ascii="Calibri" w:hAnsi="Calibri" w:cs="Calibri"/>
                <w:color w:val="000000"/>
              </w:rPr>
            </w:pPr>
            <w:r>
              <w:rPr>
                <w:rFonts w:ascii="Calibri" w:hAnsi="Calibri" w:cs="Calibri"/>
                <w:color w:val="000000"/>
              </w:rPr>
              <w:t xml:space="preserve">     5,508,903,550.38 </w:t>
            </w:r>
          </w:p>
        </w:tc>
        <w:tc>
          <w:tcPr>
            <w:tcW w:w="1775" w:type="dxa"/>
            <w:vAlign w:val="bottom"/>
          </w:tcPr>
          <w:p w:rsidR="006150E8" w:rsidRDefault="00034D14">
            <w:pPr>
              <w:rPr>
                <w:rFonts w:ascii="Calibri" w:hAnsi="Calibri" w:cs="Calibri"/>
                <w:color w:val="000000"/>
              </w:rPr>
            </w:pPr>
            <w:r>
              <w:rPr>
                <w:rFonts w:ascii="Calibri" w:hAnsi="Calibri" w:cs="Calibri"/>
                <w:color w:val="000000"/>
              </w:rPr>
              <w:t xml:space="preserve">  5,356,754,125.65</w:t>
            </w:r>
            <w:r w:rsidR="006150E8">
              <w:rPr>
                <w:rFonts w:ascii="Calibri" w:hAnsi="Calibri" w:cs="Calibri"/>
                <w:color w:val="000000"/>
              </w:rPr>
              <w:t xml:space="preserve"> </w:t>
            </w:r>
          </w:p>
        </w:tc>
        <w:tc>
          <w:tcPr>
            <w:tcW w:w="1908" w:type="dxa"/>
            <w:vAlign w:val="bottom"/>
          </w:tcPr>
          <w:p w:rsidR="006150E8" w:rsidRDefault="006150E8">
            <w:pPr>
              <w:rPr>
                <w:rFonts w:ascii="Calibri" w:hAnsi="Calibri" w:cs="Calibri"/>
                <w:color w:val="000000"/>
              </w:rPr>
            </w:pPr>
            <w:r>
              <w:rPr>
                <w:rFonts w:ascii="Calibri" w:hAnsi="Calibri" w:cs="Calibri"/>
                <w:color w:val="000000"/>
              </w:rPr>
              <w:t xml:space="preserve">        152,149,425.70 </w:t>
            </w:r>
          </w:p>
        </w:tc>
        <w:tc>
          <w:tcPr>
            <w:tcW w:w="1652" w:type="dxa"/>
            <w:vAlign w:val="bottom"/>
          </w:tcPr>
          <w:p w:rsidR="006150E8" w:rsidRDefault="006150E8">
            <w:pPr>
              <w:jc w:val="right"/>
              <w:rPr>
                <w:rFonts w:ascii="Calibri" w:hAnsi="Calibri" w:cs="Calibri"/>
                <w:color w:val="000000"/>
              </w:rPr>
            </w:pPr>
            <w:r>
              <w:rPr>
                <w:rFonts w:ascii="Calibri" w:hAnsi="Calibri" w:cs="Calibri"/>
                <w:color w:val="000000"/>
              </w:rPr>
              <w:t>97%</w:t>
            </w:r>
          </w:p>
        </w:tc>
      </w:tr>
    </w:tbl>
    <w:p w:rsidR="00595CE3" w:rsidRDefault="00595CE3" w:rsidP="006150E8"/>
    <w:p w:rsidR="00405A57" w:rsidRDefault="00405A57" w:rsidP="006150E8">
      <w:pPr>
        <w:pStyle w:val="ListParagraph"/>
        <w:numPr>
          <w:ilvl w:val="0"/>
          <w:numId w:val="2"/>
        </w:numPr>
      </w:pPr>
      <w:r w:rsidRPr="008275A6">
        <w:rPr>
          <w:b/>
          <w:u w:val="single"/>
        </w:rPr>
        <w:t>TOTAL REVENUE</w:t>
      </w:r>
      <w:r>
        <w:t>: From the table above the sum of Five Billion, T</w:t>
      </w:r>
      <w:r w:rsidR="005703D0">
        <w:t>h</w:t>
      </w:r>
      <w:r>
        <w:t>ree Hundred and seventy Six Million, Nine Hundred and thirty four Thou</w:t>
      </w:r>
      <w:r w:rsidR="00034D14">
        <w:t>sand, Two Hundred and Sixty Nine</w:t>
      </w:r>
      <w:r w:rsidR="005703D0">
        <w:t xml:space="preserve"> Naira</w:t>
      </w:r>
      <w:r>
        <w:t xml:space="preserve">, </w:t>
      </w:r>
      <w:r w:rsidR="008275A6">
        <w:t>Forty</w:t>
      </w:r>
      <w:r>
        <w:t xml:space="preserve"> </w:t>
      </w:r>
      <w:r w:rsidR="00034D14">
        <w:t>Seven</w:t>
      </w:r>
      <w:bookmarkStart w:id="0" w:name="_GoBack"/>
      <w:bookmarkEnd w:id="0"/>
      <w:r w:rsidR="00034D14">
        <w:t xml:space="preserve"> </w:t>
      </w:r>
      <w:r>
        <w:t>Kobo (</w:t>
      </w:r>
      <w:r>
        <w:rPr>
          <w:strike/>
        </w:rPr>
        <w:t>N</w:t>
      </w:r>
      <w:r>
        <w:t xml:space="preserve"> 5,376,934,269.47) only was received and generated as total revenue both from the federation account and internally generated revenue. This figure represents 108% of the estimated amount of </w:t>
      </w:r>
      <w:r>
        <w:rPr>
          <w:strike/>
        </w:rPr>
        <w:t>N</w:t>
      </w:r>
      <w:r>
        <w:t xml:space="preserve"> 4,977,990,000.00</w:t>
      </w:r>
    </w:p>
    <w:p w:rsidR="006150E8" w:rsidRDefault="00405A57" w:rsidP="00405A57">
      <w:pPr>
        <w:pStyle w:val="ListParagraph"/>
        <w:numPr>
          <w:ilvl w:val="0"/>
          <w:numId w:val="2"/>
        </w:numPr>
      </w:pPr>
      <w:r w:rsidRPr="008275A6">
        <w:rPr>
          <w:b/>
          <w:u w:val="single"/>
        </w:rPr>
        <w:t xml:space="preserve">RECURRENT EXPENDITURE </w:t>
      </w:r>
      <w:r>
        <w:t>: The sum of Four Billion , Nine Hundred and Twenty Seven Mi</w:t>
      </w:r>
      <w:r w:rsidR="00C403B3">
        <w:t xml:space="preserve">llion Eight Hundred and Ninety Seven </w:t>
      </w:r>
      <w:r>
        <w:t xml:space="preserve"> </w:t>
      </w:r>
      <w:r w:rsidR="00C403B3">
        <w:t>Thousand , One Hundred and Ninety One Naira Four Kobo (</w:t>
      </w:r>
      <w:r w:rsidR="00C403B3">
        <w:rPr>
          <w:strike/>
        </w:rPr>
        <w:t>N</w:t>
      </w:r>
      <w:r w:rsidR="008275A6">
        <w:rPr>
          <w:rFonts w:ascii="Calibri" w:hAnsi="Calibri" w:cs="Calibri"/>
          <w:color w:val="000000"/>
        </w:rPr>
        <w:t>4,927,897,191.04</w:t>
      </w:r>
      <w:r w:rsidR="00C403B3">
        <w:t xml:space="preserve">) only was expended on recurrent items, presently of the  budgeted amount of </w:t>
      </w:r>
      <w:r w:rsidR="00C403B3">
        <w:rPr>
          <w:strike/>
        </w:rPr>
        <w:t>N</w:t>
      </w:r>
      <w:r w:rsidR="00C403B3">
        <w:t xml:space="preserve"> 3,697,626,839.00</w:t>
      </w:r>
    </w:p>
    <w:p w:rsidR="00C403B3" w:rsidRDefault="00C403B3" w:rsidP="00405A57">
      <w:pPr>
        <w:pStyle w:val="ListParagraph"/>
        <w:numPr>
          <w:ilvl w:val="0"/>
          <w:numId w:val="2"/>
        </w:numPr>
      </w:pPr>
      <w:r w:rsidRPr="008275A6">
        <w:rPr>
          <w:b/>
          <w:u w:val="single"/>
        </w:rPr>
        <w:t>CAPITAL EXPENDITURE</w:t>
      </w:r>
      <w:r>
        <w:t>: Capital project engulf the sum of Four Hun</w:t>
      </w:r>
      <w:r w:rsidR="00A455AB">
        <w:t>dred and twenty Eight million, Eight Hundred and Fifty Six Thousand , Nine Hundred and Thirty Three Naira, Sixty Four kobo (</w:t>
      </w:r>
      <w:r w:rsidR="00A455AB">
        <w:rPr>
          <w:strike/>
        </w:rPr>
        <w:t>N</w:t>
      </w:r>
      <w:r w:rsidR="00A455AB">
        <w:t xml:space="preserve"> 428,856,933.64) only indicating of the estimated of </w:t>
      </w:r>
      <w:r w:rsidR="00A455AB">
        <w:rPr>
          <w:strike/>
        </w:rPr>
        <w:t>N</w:t>
      </w:r>
      <w:r w:rsidR="00A455AB">
        <w:t xml:space="preserve"> 1,811,276,711.38</w:t>
      </w:r>
    </w:p>
    <w:p w:rsidR="00A455AB" w:rsidRDefault="00A455AB" w:rsidP="00A455AB">
      <w:pPr>
        <w:ind w:left="360"/>
      </w:pPr>
    </w:p>
    <w:p w:rsidR="00A455AB" w:rsidRPr="008275A6" w:rsidRDefault="00A455AB" w:rsidP="00A455AB">
      <w:pPr>
        <w:ind w:left="360"/>
        <w:rPr>
          <w:b/>
          <w:u w:val="single"/>
        </w:rPr>
      </w:pPr>
      <w:proofErr w:type="gramStart"/>
      <w:r w:rsidRPr="008275A6">
        <w:rPr>
          <w:b/>
          <w:u w:val="single"/>
        </w:rPr>
        <w:t>RECOMMENDATIONS.</w:t>
      </w:r>
      <w:proofErr w:type="gramEnd"/>
    </w:p>
    <w:p w:rsidR="00A455AB" w:rsidRDefault="00A455AB" w:rsidP="00A455AB">
      <w:pPr>
        <w:pStyle w:val="ListParagraph"/>
        <w:numPr>
          <w:ilvl w:val="0"/>
          <w:numId w:val="4"/>
        </w:numPr>
      </w:pPr>
      <w:r>
        <w:t xml:space="preserve">All revenue generated has to be lodge to the account (respective) for </w:t>
      </w:r>
      <w:r w:rsidR="008275A6">
        <w:t>proper documentation so</w:t>
      </w:r>
      <w:r w:rsidR="00BE6E57">
        <w:t xml:space="preserve"> as to have agreed figures with that of the revenue officer collection analysis.</w:t>
      </w:r>
    </w:p>
    <w:p w:rsidR="00BE6E57" w:rsidRDefault="00BE6E57" w:rsidP="00A455AB">
      <w:pPr>
        <w:pStyle w:val="ListParagraph"/>
        <w:numPr>
          <w:ilvl w:val="0"/>
          <w:numId w:val="4"/>
        </w:numPr>
      </w:pPr>
      <w:r>
        <w:t>New           has to be explore to as to boost local internal generation</w:t>
      </w:r>
    </w:p>
    <w:p w:rsidR="00BE6E57" w:rsidRDefault="00882CF0" w:rsidP="00A455AB">
      <w:pPr>
        <w:pStyle w:val="ListParagraph"/>
        <w:numPr>
          <w:ilvl w:val="0"/>
          <w:numId w:val="4"/>
        </w:numPr>
      </w:pPr>
      <w:r>
        <w:t>More spending on current items has to be drastically minimized (</w:t>
      </w:r>
      <w:r w:rsidR="008275A6">
        <w:t>reduced)</w:t>
      </w:r>
      <w:r w:rsidR="00385323">
        <w:t>.</w:t>
      </w:r>
    </w:p>
    <w:p w:rsidR="00385323" w:rsidRDefault="00385323" w:rsidP="00A455AB">
      <w:pPr>
        <w:pStyle w:val="ListParagraph"/>
        <w:numPr>
          <w:ilvl w:val="0"/>
          <w:numId w:val="4"/>
        </w:numPr>
      </w:pPr>
      <w:r>
        <w:t>The local Government should direct more recourse on capital project.</w:t>
      </w:r>
    </w:p>
    <w:p w:rsidR="00385323" w:rsidRPr="00BD557B" w:rsidRDefault="00385323" w:rsidP="00385323">
      <w:pPr>
        <w:pStyle w:val="ListParagraph"/>
        <w:ind w:left="1080"/>
      </w:pPr>
      <w:r>
        <w:t xml:space="preserve"> </w:t>
      </w:r>
      <w:r>
        <w:tab/>
        <w:t xml:space="preserve"> </w:t>
      </w:r>
    </w:p>
    <w:sectPr w:rsidR="00385323" w:rsidRPr="00BD55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D91"/>
    <w:multiLevelType w:val="hybridMultilevel"/>
    <w:tmpl w:val="0F64E0E4"/>
    <w:lvl w:ilvl="0" w:tplc="2D5C6B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F51E6"/>
    <w:multiLevelType w:val="hybridMultilevel"/>
    <w:tmpl w:val="17E02D98"/>
    <w:lvl w:ilvl="0" w:tplc="A3C095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E5070"/>
    <w:multiLevelType w:val="hybridMultilevel"/>
    <w:tmpl w:val="1A42C738"/>
    <w:lvl w:ilvl="0" w:tplc="04BE64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FA4AD5"/>
    <w:multiLevelType w:val="hybridMultilevel"/>
    <w:tmpl w:val="9D82FBE6"/>
    <w:lvl w:ilvl="0" w:tplc="D316A1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5E5"/>
    <w:rsid w:val="00034D14"/>
    <w:rsid w:val="0013623C"/>
    <w:rsid w:val="00385323"/>
    <w:rsid w:val="00405A57"/>
    <w:rsid w:val="004C4753"/>
    <w:rsid w:val="005703D0"/>
    <w:rsid w:val="00595CE3"/>
    <w:rsid w:val="006150E8"/>
    <w:rsid w:val="006D264F"/>
    <w:rsid w:val="008275A6"/>
    <w:rsid w:val="00882CF0"/>
    <w:rsid w:val="008C7645"/>
    <w:rsid w:val="00903D4B"/>
    <w:rsid w:val="00A455AB"/>
    <w:rsid w:val="00A9179D"/>
    <w:rsid w:val="00AC4C15"/>
    <w:rsid w:val="00BD557B"/>
    <w:rsid w:val="00BE35E5"/>
    <w:rsid w:val="00BE6E57"/>
    <w:rsid w:val="00C40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5E5"/>
    <w:pPr>
      <w:ind w:left="720"/>
      <w:contextualSpacing/>
    </w:pPr>
  </w:style>
  <w:style w:type="table" w:styleId="TableGrid">
    <w:name w:val="Table Grid"/>
    <w:basedOn w:val="TableNormal"/>
    <w:uiPriority w:val="59"/>
    <w:rsid w:val="006150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5E5"/>
    <w:pPr>
      <w:ind w:left="720"/>
      <w:contextualSpacing/>
    </w:pPr>
  </w:style>
  <w:style w:type="table" w:styleId="TableGrid">
    <w:name w:val="Table Grid"/>
    <w:basedOn w:val="TableNormal"/>
    <w:uiPriority w:val="59"/>
    <w:rsid w:val="006150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701836">
      <w:bodyDiv w:val="1"/>
      <w:marLeft w:val="0"/>
      <w:marRight w:val="0"/>
      <w:marTop w:val="0"/>
      <w:marBottom w:val="0"/>
      <w:divBdr>
        <w:top w:val="none" w:sz="0" w:space="0" w:color="auto"/>
        <w:left w:val="none" w:sz="0" w:space="0" w:color="auto"/>
        <w:bottom w:val="none" w:sz="0" w:space="0" w:color="auto"/>
        <w:right w:val="none" w:sz="0" w:space="0" w:color="auto"/>
      </w:divBdr>
    </w:div>
    <w:div w:id="1191990313">
      <w:bodyDiv w:val="1"/>
      <w:marLeft w:val="0"/>
      <w:marRight w:val="0"/>
      <w:marTop w:val="0"/>
      <w:marBottom w:val="0"/>
      <w:divBdr>
        <w:top w:val="none" w:sz="0" w:space="0" w:color="auto"/>
        <w:left w:val="none" w:sz="0" w:space="0" w:color="auto"/>
        <w:bottom w:val="none" w:sz="0" w:space="0" w:color="auto"/>
        <w:right w:val="none" w:sz="0" w:space="0" w:color="auto"/>
      </w:divBdr>
    </w:div>
    <w:div w:id="171877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2025-06-20T13:39:00Z</dcterms:created>
  <dcterms:modified xsi:type="dcterms:W3CDTF">2025-06-23T09:07:00Z</dcterms:modified>
</cp:coreProperties>
</file>